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1C1" w:rsidRDefault="008D3E42">
      <w:pPr>
        <w:spacing w:after="0" w:line="360" w:lineRule="auto"/>
        <w:ind w:left="3600" w:firstLine="720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СПИСЪК </w:t>
      </w:r>
    </w:p>
    <w:p w:rsidR="009711C1" w:rsidRDefault="008D3E42">
      <w:pPr>
        <w:spacing w:after="0" w:line="360" w:lineRule="auto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по чл. 37и, ал. 8, т. 2 от ЗСПЗЗ </w:t>
      </w:r>
    </w:p>
    <w:p w:rsidR="009711C1" w:rsidRDefault="008D3E42">
      <w:pPr>
        <w:spacing w:after="0" w:line="360" w:lineRule="auto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на лицата, допуснати до участие в разпределението на пасища, мери и ливади от държавния и общинския поземлен фонд, находящи се в землището на гр. Антоново, общ. Антоново, </w:t>
      </w:r>
      <w:proofErr w:type="spellStart"/>
      <w:r>
        <w:rPr>
          <w:rFonts w:ascii="Verdana" w:eastAsia="Verdana" w:hAnsi="Verdana" w:cs="Verdana"/>
          <w:b/>
        </w:rPr>
        <w:t>обл</w:t>
      </w:r>
      <w:proofErr w:type="spellEnd"/>
      <w:r>
        <w:rPr>
          <w:rFonts w:ascii="Verdana" w:eastAsia="Verdana" w:hAnsi="Verdana" w:cs="Verdana"/>
          <w:b/>
        </w:rPr>
        <w:t>. Търговище</w:t>
      </w:r>
    </w:p>
    <w:p w:rsidR="009711C1" w:rsidRDefault="009711C1">
      <w:pPr>
        <w:spacing w:after="0" w:line="360" w:lineRule="auto"/>
        <w:jc w:val="center"/>
        <w:rPr>
          <w:rFonts w:ascii="Verdana" w:eastAsia="Verdana" w:hAnsi="Verdana" w:cs="Verdana"/>
          <w:b/>
        </w:rPr>
      </w:pPr>
    </w:p>
    <w:p w:rsidR="009711C1" w:rsidRDefault="008D3E42">
      <w:pPr>
        <w:spacing w:after="0" w:line="360" w:lineRule="auto"/>
        <w:ind w:firstLine="720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Днес, 24.03.2025 г., в гр. Антоново,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</w:t>
      </w:r>
      <w:r>
        <w:rPr>
          <w:rFonts w:ascii="Segoe UI Symbol" w:eastAsia="Segoe UI Symbol" w:hAnsi="Segoe UI Symbol" w:cs="Segoe UI Symbol"/>
        </w:rPr>
        <w:t>№</w:t>
      </w:r>
      <w:r>
        <w:rPr>
          <w:rFonts w:ascii="Verdana" w:eastAsia="Verdana" w:hAnsi="Verdana" w:cs="Verdana"/>
        </w:rPr>
        <w:t xml:space="preserve"> РД-04-31/11.03.2025 г. на директора на Областна дирекция „Земеделие“ - Търговище, в състав:</w:t>
      </w:r>
    </w:p>
    <w:p w:rsidR="009711C1" w:rsidRDefault="008D3E42">
      <w:pPr>
        <w:spacing w:after="0" w:line="360" w:lineRule="auto"/>
        <w:ind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Председател: Неджатин Ахмедов Мустафов – Заместник-кмет към Общинска администрация - Антоново</w:t>
      </w:r>
    </w:p>
    <w:p w:rsidR="009711C1" w:rsidRDefault="008D3E42">
      <w:pPr>
        <w:spacing w:after="0" w:line="360" w:lineRule="auto"/>
        <w:ind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Членове: </w:t>
      </w:r>
    </w:p>
    <w:p w:rsidR="009711C1" w:rsidRDefault="008D3E42">
      <w:pPr>
        <w:numPr>
          <w:ilvl w:val="0"/>
          <w:numId w:val="1"/>
        </w:numPr>
        <w:spacing w:after="0"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Ахмед </w:t>
      </w:r>
      <w:proofErr w:type="spellStart"/>
      <w:r>
        <w:rPr>
          <w:rFonts w:ascii="Verdana" w:eastAsia="Verdana" w:hAnsi="Verdana" w:cs="Verdana"/>
        </w:rPr>
        <w:t>Акъев</w:t>
      </w:r>
      <w:proofErr w:type="spellEnd"/>
      <w:r>
        <w:rPr>
          <w:rFonts w:ascii="Verdana" w:eastAsia="Verdana" w:hAnsi="Verdana" w:cs="Verdana"/>
        </w:rPr>
        <w:t xml:space="preserve"> Ахмедов – Старши експерт в Дирекция “ФСДУС” към Общинска администрация - Антоново.</w:t>
      </w:r>
    </w:p>
    <w:p w:rsidR="009711C1" w:rsidRDefault="008D3E42">
      <w:pPr>
        <w:numPr>
          <w:ilvl w:val="0"/>
          <w:numId w:val="1"/>
        </w:numPr>
        <w:spacing w:after="0"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</w:p>
    <w:p w:rsidR="009711C1" w:rsidRDefault="008D3E42">
      <w:pPr>
        <w:numPr>
          <w:ilvl w:val="0"/>
          <w:numId w:val="1"/>
        </w:numPr>
        <w:spacing w:after="0"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Айдън </w:t>
      </w:r>
      <w:proofErr w:type="spellStart"/>
      <w:r>
        <w:rPr>
          <w:rFonts w:ascii="Verdana" w:eastAsia="Verdana" w:hAnsi="Verdana" w:cs="Verdana"/>
        </w:rPr>
        <w:t>Акъев</w:t>
      </w:r>
      <w:proofErr w:type="spellEnd"/>
      <w:r>
        <w:rPr>
          <w:rFonts w:ascii="Verdana" w:eastAsia="Verdana" w:hAnsi="Verdana" w:cs="Verdana"/>
        </w:rPr>
        <w:t xml:space="preserve"> Ахмедов – Началник на Общинска служба по земеделие град Антоново.</w:t>
      </w:r>
    </w:p>
    <w:p w:rsidR="009711C1" w:rsidRDefault="008D3E42">
      <w:pPr>
        <w:numPr>
          <w:ilvl w:val="0"/>
          <w:numId w:val="1"/>
        </w:numPr>
        <w:spacing w:after="0"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Д-р Дилян Генов – Областна дирекция по безопасност на храните – Търговище.</w:t>
      </w:r>
    </w:p>
    <w:p w:rsidR="009711C1" w:rsidRDefault="009711C1" w:rsidP="008A510C">
      <w:pPr>
        <w:spacing w:after="0" w:line="360" w:lineRule="auto"/>
        <w:ind w:left="720"/>
        <w:rPr>
          <w:rFonts w:ascii="Verdana" w:eastAsia="Verdana" w:hAnsi="Verdana" w:cs="Verdana"/>
        </w:rPr>
      </w:pPr>
    </w:p>
    <w:p w:rsidR="009711C1" w:rsidRDefault="008D3E42">
      <w:pPr>
        <w:spacing w:after="0" w:line="36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гр. Антоново, общ. Антоново, </w:t>
      </w:r>
      <w:proofErr w:type="spellStart"/>
      <w:r>
        <w:rPr>
          <w:rFonts w:ascii="Verdana" w:eastAsia="Verdana" w:hAnsi="Verdana" w:cs="Verdana"/>
        </w:rPr>
        <w:t>обл</w:t>
      </w:r>
      <w:proofErr w:type="spellEnd"/>
      <w:r>
        <w:rPr>
          <w:rFonts w:ascii="Verdana" w:eastAsia="Verdana" w:hAnsi="Verdana" w:cs="Verdana"/>
        </w:rPr>
        <w:t>. Търговище.</w:t>
      </w:r>
    </w:p>
    <w:p w:rsidR="009711C1" w:rsidRDefault="008D3E42">
      <w:pPr>
        <w:spacing w:after="0" w:line="36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ab/>
        <w:t>На 24.03.2025 г. началникът на Общинска служба по земеделие - Антоново предаде на председателя на комисията общо 1 брой заявление по чл. 37и, ал. 5 от ЗСПЗЗ за участие в разпределението на пасища, мери и ливади за календарната 2026 година. Комисията пристъпи към разглеждане на заявлението. На основаните извършените административни проверки, комисията реши:</w:t>
      </w:r>
    </w:p>
    <w:p w:rsidR="009711C1" w:rsidRDefault="008D3E42">
      <w:pPr>
        <w:numPr>
          <w:ilvl w:val="0"/>
          <w:numId w:val="4"/>
        </w:numPr>
        <w:tabs>
          <w:tab w:val="left" w:pos="1466"/>
        </w:tabs>
        <w:spacing w:line="360" w:lineRule="auto"/>
        <w:ind w:firstLine="720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Проверка по отношение на Заявление с вх. </w:t>
      </w:r>
      <w:r>
        <w:rPr>
          <w:rFonts w:ascii="Segoe UI Symbol" w:eastAsia="Segoe UI Symbol" w:hAnsi="Segoe UI Symbol" w:cs="Segoe UI Symbol"/>
        </w:rPr>
        <w:t>№</w:t>
      </w:r>
      <w:r>
        <w:rPr>
          <w:rFonts w:ascii="Verdana" w:eastAsia="Verdana" w:hAnsi="Verdana" w:cs="Verdana"/>
        </w:rPr>
        <w:t xml:space="preserve"> РД-12-02-219 от 2</w:t>
      </w:r>
      <w:r w:rsidR="00921273">
        <w:rPr>
          <w:rFonts w:ascii="Verdana" w:eastAsia="Verdana" w:hAnsi="Verdana" w:cs="Verdana"/>
        </w:rPr>
        <w:t>5.02.2025 г., със заявител К. И. Д., ЕГН …………………………….</w:t>
      </w:r>
      <w:r>
        <w:rPr>
          <w:rFonts w:ascii="Verdana" w:eastAsia="Verdana" w:hAnsi="Verdana" w:cs="Verdana"/>
        </w:rPr>
        <w:t xml:space="preserve">, </w:t>
      </w:r>
      <w:r>
        <w:rPr>
          <w:rFonts w:ascii="Verdana" w:eastAsia="Verdana" w:hAnsi="Verdana" w:cs="Verdana"/>
        </w:rPr>
        <w:lastRenderedPageBreak/>
        <w:t>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3045"/>
        <w:gridCol w:w="3016"/>
      </w:tblGrid>
      <w:tr w:rsidR="009711C1">
        <w:tc>
          <w:tcPr>
            <w:tcW w:w="10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Животновъден обект с </w:t>
            </w:r>
            <w:r>
              <w:rPr>
                <w:rFonts w:ascii="Segoe UI Symbol" w:eastAsia="Segoe UI Symbol" w:hAnsi="Segoe UI Symbol" w:cs="Segoe UI Symbol"/>
                <w:b/>
                <w:color w:val="FFFFFF"/>
              </w:rPr>
              <w:t>№</w:t>
            </w:r>
            <w:r>
              <w:rPr>
                <w:rFonts w:ascii="Calibri" w:eastAsia="Calibri" w:hAnsi="Calibri" w:cs="Calibri"/>
                <w:b/>
                <w:color w:val="FFFFFF"/>
              </w:rPr>
              <w:t xml:space="preserve"> 7970-0246, гр. Антоново, общ. Антоново,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</w:rPr>
              <w:t>обл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</w:rPr>
              <w:t>. Търговище</w:t>
            </w:r>
          </w:p>
        </w:tc>
      </w:tr>
      <w:tr w:rsidR="009711C1">
        <w:tc>
          <w:tcPr>
            <w:tcW w:w="10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Пасищни селскостопански животни към 01.02. на  текущата година</w:t>
            </w:r>
          </w:p>
        </w:tc>
      </w:tr>
      <w:tr w:rsidR="009711C1">
        <w:tc>
          <w:tcPr>
            <w:tcW w:w="33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Вид животни</w:t>
            </w:r>
          </w:p>
        </w:tc>
        <w:tc>
          <w:tcPr>
            <w:tcW w:w="33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Брой животни</w:t>
            </w:r>
          </w:p>
        </w:tc>
        <w:tc>
          <w:tcPr>
            <w:tcW w:w="33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Брой ЖЕ</w:t>
            </w:r>
          </w:p>
        </w:tc>
      </w:tr>
      <w:tr w:rsidR="009711C1">
        <w:tc>
          <w:tcPr>
            <w:tcW w:w="33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Местни (автохтонни) породи ДПЖ над 12 месеца </w:t>
            </w:r>
          </w:p>
        </w:tc>
        <w:tc>
          <w:tcPr>
            <w:tcW w:w="33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187 </w:t>
            </w:r>
          </w:p>
        </w:tc>
        <w:tc>
          <w:tcPr>
            <w:tcW w:w="33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28.050</w:t>
            </w:r>
          </w:p>
        </w:tc>
      </w:tr>
      <w:tr w:rsidR="009711C1">
        <w:tc>
          <w:tcPr>
            <w:tcW w:w="33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9711C1" w:rsidRDefault="009711C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9711C1" w:rsidRDefault="009711C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Общо: 28.050</w:t>
            </w:r>
          </w:p>
        </w:tc>
      </w:tr>
    </w:tbl>
    <w:p w:rsidR="009711C1" w:rsidRDefault="008D3E42">
      <w:pPr>
        <w:spacing w:after="0" w:line="360" w:lineRule="auto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  <w:i/>
        </w:rPr>
        <w:t>*За всеки животновъден обект се попълва отделна таблица</w:t>
      </w:r>
    </w:p>
    <w:tbl>
      <w:tblPr>
        <w:tblW w:w="0" w:type="auto"/>
        <w:tblInd w:w="4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1"/>
        <w:gridCol w:w="2386"/>
        <w:gridCol w:w="1403"/>
        <w:gridCol w:w="1303"/>
        <w:gridCol w:w="1305"/>
      </w:tblGrid>
      <w:tr w:rsidR="009711C1">
        <w:tc>
          <w:tcPr>
            <w:tcW w:w="9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tcMar>
              <w:left w:w="70" w:type="dxa"/>
              <w:right w:w="70" w:type="dxa"/>
            </w:tcMar>
            <w:vAlign w:val="center"/>
          </w:tcPr>
          <w:p w:rsidR="009711C1" w:rsidRDefault="008D3E4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i/>
              </w:rPr>
              <w:tab/>
            </w:r>
            <w:r>
              <w:rPr>
                <w:rFonts w:ascii="Calibri" w:eastAsia="Calibri" w:hAnsi="Calibri" w:cs="Calibri"/>
                <w:b/>
                <w:color w:val="FFFFFF"/>
              </w:rPr>
              <w:t>Регистрирани ПМЛ</w:t>
            </w:r>
          </w:p>
        </w:tc>
      </w:tr>
      <w:tr w:rsidR="009711C1"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70" w:type="dxa"/>
              <w:right w:w="70" w:type="dxa"/>
            </w:tcMar>
            <w:vAlign w:val="center"/>
          </w:tcPr>
          <w:p w:rsidR="009711C1" w:rsidRDefault="008D3E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Област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70" w:type="dxa"/>
              <w:right w:w="70" w:type="dxa"/>
            </w:tcMar>
            <w:vAlign w:val="center"/>
          </w:tcPr>
          <w:p w:rsidR="009711C1" w:rsidRDefault="008D3E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Община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70" w:type="dxa"/>
              <w:right w:w="70" w:type="dxa"/>
            </w:tcMar>
            <w:vAlign w:val="center"/>
          </w:tcPr>
          <w:p w:rsidR="009711C1" w:rsidRDefault="008D3E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Държавна собственост (дка)</w:t>
            </w:r>
          </w:p>
        </w:tc>
        <w:tc>
          <w:tcPr>
            <w:tcW w:w="13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70" w:type="dxa"/>
              <w:right w:w="70" w:type="dxa"/>
            </w:tcMar>
            <w:vAlign w:val="center"/>
          </w:tcPr>
          <w:p w:rsidR="009711C1" w:rsidRDefault="008D3E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Общинска собственост (дка)</w:t>
            </w:r>
          </w:p>
        </w:tc>
        <w:tc>
          <w:tcPr>
            <w:tcW w:w="13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70" w:type="dxa"/>
              <w:right w:w="70" w:type="dxa"/>
            </w:tcMar>
            <w:vAlign w:val="center"/>
          </w:tcPr>
          <w:p w:rsidR="009711C1" w:rsidRDefault="008D3E4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Частна собственост</w:t>
            </w:r>
          </w:p>
          <w:p w:rsidR="009711C1" w:rsidRDefault="008D3E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(дка)</w:t>
            </w:r>
          </w:p>
        </w:tc>
      </w:tr>
      <w:tr w:rsidR="009711C1"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Търговище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Антоново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0.000</w:t>
            </w:r>
          </w:p>
        </w:tc>
        <w:tc>
          <w:tcPr>
            <w:tcW w:w="13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152.875</w:t>
            </w:r>
          </w:p>
        </w:tc>
        <w:tc>
          <w:tcPr>
            <w:tcW w:w="13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0.000</w:t>
            </w:r>
          </w:p>
        </w:tc>
      </w:tr>
      <w:tr w:rsidR="009711C1"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9711C1" w:rsidRDefault="008D3E4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Общо: </w:t>
            </w:r>
          </w:p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0.000 дка</w:t>
            </w:r>
          </w:p>
        </w:tc>
        <w:tc>
          <w:tcPr>
            <w:tcW w:w="13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Общо: 152.875 дка</w:t>
            </w:r>
          </w:p>
        </w:tc>
        <w:tc>
          <w:tcPr>
            <w:tcW w:w="13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9711C1" w:rsidRDefault="008D3E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Общо: 0.000 дка</w:t>
            </w:r>
          </w:p>
        </w:tc>
      </w:tr>
    </w:tbl>
    <w:p w:rsidR="009711C1" w:rsidRDefault="008D3E42">
      <w:pPr>
        <w:tabs>
          <w:tab w:val="left" w:pos="1790"/>
        </w:tabs>
        <w:spacing w:after="0" w:line="360" w:lineRule="auto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  <w:i/>
        </w:rPr>
        <w:tab/>
      </w:r>
    </w:p>
    <w:p w:rsidR="009711C1" w:rsidRDefault="008D3E42">
      <w:pPr>
        <w:tabs>
          <w:tab w:val="left" w:pos="720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При проверка на представените документи, се установява:</w:t>
      </w:r>
    </w:p>
    <w:p w:rsidR="009711C1" w:rsidRDefault="008D3E42">
      <w:pPr>
        <w:tabs>
          <w:tab w:val="left" w:pos="720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-Заявлението </w:t>
      </w:r>
      <w:r w:rsidR="008A510C">
        <w:rPr>
          <w:rFonts w:ascii="Verdana" w:eastAsia="Verdana" w:hAnsi="Verdana" w:cs="Verdana"/>
          <w:b/>
        </w:rPr>
        <w:t>е</w:t>
      </w:r>
      <w:r>
        <w:rPr>
          <w:rFonts w:ascii="Verdana" w:eastAsia="Verdana" w:hAnsi="Verdana" w:cs="Verdana"/>
        </w:rPr>
        <w:t xml:space="preserve"> редовно и </w:t>
      </w:r>
      <w:r w:rsidR="008A510C">
        <w:rPr>
          <w:rFonts w:ascii="Verdana" w:eastAsia="Verdana" w:hAnsi="Verdana" w:cs="Verdana"/>
          <w:b/>
        </w:rPr>
        <w:t>е</w:t>
      </w:r>
      <w:r>
        <w:rPr>
          <w:rFonts w:ascii="Verdana" w:eastAsia="Verdana" w:hAnsi="Verdana" w:cs="Verdana"/>
        </w:rPr>
        <w:t xml:space="preserve"> в съответствие с утвърдения образец;</w:t>
      </w:r>
    </w:p>
    <w:p w:rsidR="009711C1" w:rsidRDefault="008D3E42" w:rsidP="008A510C">
      <w:pPr>
        <w:tabs>
          <w:tab w:val="left" w:pos="720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-Заявлението </w:t>
      </w:r>
      <w:r w:rsidR="008A510C">
        <w:rPr>
          <w:rFonts w:ascii="Verdana" w:eastAsia="Verdana" w:hAnsi="Verdana" w:cs="Verdana"/>
          <w:b/>
        </w:rPr>
        <w:t>е</w:t>
      </w:r>
      <w:r>
        <w:rPr>
          <w:rFonts w:ascii="Verdana" w:eastAsia="Verdana" w:hAnsi="Verdana" w:cs="Verdana"/>
        </w:rPr>
        <w:t xml:space="preserve"> подадено в срок;</w:t>
      </w:r>
    </w:p>
    <w:p w:rsidR="009711C1" w:rsidRDefault="008D3E42">
      <w:pPr>
        <w:tabs>
          <w:tab w:val="left" w:pos="720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b/>
        </w:rPr>
        <w:t>Приложена е</w:t>
      </w:r>
      <w:r>
        <w:rPr>
          <w:rFonts w:ascii="Verdana" w:eastAsia="Verdana" w:hAnsi="Verdana" w:cs="Verdana"/>
        </w:rPr>
        <w:t xml:space="preserve"> попълнена Декларация по чл. 37и, ал. 5 от ЗСПЗЗ.</w:t>
      </w:r>
    </w:p>
    <w:p w:rsidR="009711C1" w:rsidRDefault="008D3E42">
      <w:pPr>
        <w:tabs>
          <w:tab w:val="left" w:pos="360"/>
          <w:tab w:val="left" w:pos="1466"/>
          <w:tab w:val="left" w:pos="6642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При административната проверка е установено, че заявителят:</w:t>
      </w:r>
    </w:p>
    <w:p w:rsidR="009711C1" w:rsidRDefault="008D3E42">
      <w:pPr>
        <w:tabs>
          <w:tab w:val="left" w:pos="360"/>
          <w:tab w:val="left" w:pos="1466"/>
          <w:tab w:val="left" w:pos="6642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b/>
        </w:rPr>
        <w:t>няма</w:t>
      </w:r>
      <w:r>
        <w:rPr>
          <w:rFonts w:ascii="Verdana" w:eastAsia="Verdana" w:hAnsi="Verdana" w:cs="Verdana"/>
        </w:rPr>
        <w:t xml:space="preserve"> данъчни задължения;</w:t>
      </w:r>
    </w:p>
    <w:p w:rsidR="009711C1" w:rsidRDefault="008D3E42">
      <w:pPr>
        <w:tabs>
          <w:tab w:val="left" w:pos="360"/>
          <w:tab w:val="left" w:pos="1466"/>
          <w:tab w:val="left" w:pos="6642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b/>
        </w:rPr>
        <w:t>няма</w:t>
      </w:r>
      <w:r>
        <w:rPr>
          <w:rFonts w:ascii="Verdana" w:eastAsia="Verdana" w:hAnsi="Verdana" w:cs="Verdana"/>
        </w:rPr>
        <w:t xml:space="preserve"> задължения към Държавен фонд „Земеделие“;</w:t>
      </w:r>
    </w:p>
    <w:p w:rsidR="009711C1" w:rsidRDefault="008D3E42">
      <w:pPr>
        <w:tabs>
          <w:tab w:val="left" w:pos="360"/>
          <w:tab w:val="left" w:pos="1466"/>
          <w:tab w:val="left" w:pos="6642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b/>
        </w:rPr>
        <w:t>няма</w:t>
      </w:r>
      <w:r>
        <w:rPr>
          <w:rFonts w:ascii="Verdana" w:eastAsia="Verdana" w:hAnsi="Verdana" w:cs="Verdana"/>
        </w:rPr>
        <w:t xml:space="preserve"> задължения към държавния поземлен фонд;</w:t>
      </w:r>
    </w:p>
    <w:p w:rsidR="009711C1" w:rsidRDefault="008D3E42">
      <w:pPr>
        <w:tabs>
          <w:tab w:val="left" w:pos="360"/>
          <w:tab w:val="left" w:pos="1466"/>
          <w:tab w:val="left" w:pos="6642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b/>
        </w:rPr>
        <w:t>няма</w:t>
      </w:r>
      <w:r>
        <w:rPr>
          <w:rFonts w:ascii="Verdana" w:eastAsia="Verdana" w:hAnsi="Verdana" w:cs="Verdana"/>
        </w:rPr>
        <w:t xml:space="preserve"> задължения към общинския поземлен фонд;</w:t>
      </w:r>
    </w:p>
    <w:p w:rsidR="009711C1" w:rsidRDefault="008D3E42">
      <w:pPr>
        <w:tabs>
          <w:tab w:val="left" w:pos="360"/>
          <w:tab w:val="left" w:pos="1466"/>
          <w:tab w:val="left" w:pos="6642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b/>
        </w:rPr>
        <w:t>няма</w:t>
      </w:r>
      <w:r>
        <w:rPr>
          <w:rFonts w:ascii="Verdana" w:eastAsia="Verdana" w:hAnsi="Verdana" w:cs="Verdana"/>
        </w:rPr>
        <w:t xml:space="preserve"> задължения за земите по чл. 37в, ал. 3, т. 2 и по чл. 37ж, ал. 5 от ЗСПЗЗ;</w:t>
      </w:r>
    </w:p>
    <w:p w:rsidR="009711C1" w:rsidRDefault="008D3E42">
      <w:pPr>
        <w:tabs>
          <w:tab w:val="left" w:pos="360"/>
        </w:tabs>
        <w:spacing w:after="0" w:line="360" w:lineRule="auto"/>
        <w:ind w:firstLine="70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b/>
        </w:rPr>
        <w:t>не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b/>
        </w:rPr>
        <w:t>е</w:t>
      </w:r>
      <w:r>
        <w:rPr>
          <w:rFonts w:ascii="Verdana" w:eastAsia="Verdana" w:hAnsi="Verdana" w:cs="Verdana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>
        <w:rPr>
          <w:rFonts w:ascii="Verdana" w:eastAsia="Verdana" w:hAnsi="Verdana" w:cs="Verdana"/>
          <w:i/>
        </w:rPr>
        <w:t>(В случай на извършване на проверка по реда на чл. 104г, ал. 4 от ППЗСПЗЗ).</w:t>
      </w:r>
    </w:p>
    <w:p w:rsidR="009711C1" w:rsidRDefault="008D3E42">
      <w:pPr>
        <w:tabs>
          <w:tab w:val="left" w:pos="851"/>
        </w:tabs>
        <w:spacing w:after="0" w:line="360" w:lineRule="auto"/>
        <w:jc w:val="both"/>
        <w:rPr>
          <w:rFonts w:ascii="Verdana" w:eastAsia="Verdana" w:hAnsi="Verdana" w:cs="Verdana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</w:rPr>
        <w:t xml:space="preserve">Комисията </w:t>
      </w:r>
      <w:r w:rsidR="006B37D1">
        <w:rPr>
          <w:rFonts w:ascii="Verdana" w:eastAsia="Verdana" w:hAnsi="Verdana" w:cs="Verdana"/>
          <w:b/>
        </w:rPr>
        <w:t>допуска</w:t>
      </w:r>
      <w:r>
        <w:rPr>
          <w:rFonts w:ascii="Verdana" w:eastAsia="Verdana" w:hAnsi="Verdana" w:cs="Verdana"/>
          <w:i/>
        </w:rPr>
        <w:t xml:space="preserve"> </w:t>
      </w:r>
      <w:r>
        <w:rPr>
          <w:rFonts w:ascii="Verdana" w:eastAsia="Verdana" w:hAnsi="Verdana" w:cs="Verdana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9711C1" w:rsidRDefault="009711C1">
      <w:pPr>
        <w:tabs>
          <w:tab w:val="left" w:pos="851"/>
        </w:tabs>
        <w:spacing w:after="0" w:line="360" w:lineRule="auto"/>
        <w:jc w:val="both"/>
        <w:rPr>
          <w:rFonts w:ascii="Verdana" w:eastAsia="Verdana" w:hAnsi="Verdana" w:cs="Verdana"/>
        </w:rPr>
      </w:pPr>
    </w:p>
    <w:p w:rsidR="009711C1" w:rsidRDefault="008D3E42">
      <w:pPr>
        <w:spacing w:after="0" w:line="360" w:lineRule="auto"/>
        <w:ind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>Комисия:</w:t>
      </w:r>
    </w:p>
    <w:p w:rsidR="009711C1" w:rsidRDefault="008D3E42">
      <w:pPr>
        <w:spacing w:after="0" w:line="360" w:lineRule="auto"/>
        <w:ind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Председател: ……………………………………..</w:t>
      </w:r>
    </w:p>
    <w:p w:rsidR="009711C1" w:rsidRPr="00921273" w:rsidRDefault="008D3E42">
      <w:pPr>
        <w:spacing w:after="0" w:line="360" w:lineRule="auto"/>
        <w:ind w:firstLine="720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</w:rPr>
        <w:t xml:space="preserve">                 </w:t>
      </w:r>
      <w:r w:rsidR="00921273">
        <w:rPr>
          <w:rFonts w:ascii="Verdana" w:eastAsia="Verdana" w:hAnsi="Verdana" w:cs="Verdana"/>
        </w:rPr>
        <w:t xml:space="preserve">               </w:t>
      </w:r>
      <w:r>
        <w:rPr>
          <w:rFonts w:ascii="Verdana" w:eastAsia="Verdana" w:hAnsi="Verdana" w:cs="Verdana"/>
        </w:rPr>
        <w:t xml:space="preserve"> </w:t>
      </w:r>
      <w:r w:rsidRPr="00921273">
        <w:rPr>
          <w:rFonts w:ascii="Verdana" w:eastAsia="Verdana" w:hAnsi="Verdana" w:cs="Verdana"/>
          <w:i/>
        </w:rPr>
        <w:t>/</w:t>
      </w:r>
      <w:r w:rsidR="00921273" w:rsidRPr="00921273">
        <w:rPr>
          <w:rFonts w:ascii="Verdana" w:eastAsia="Verdana" w:hAnsi="Verdana" w:cs="Verdana"/>
          <w:i/>
        </w:rPr>
        <w:t>п</w:t>
      </w:r>
      <w:r w:rsidRPr="00921273">
        <w:rPr>
          <w:rFonts w:ascii="Verdana" w:eastAsia="Verdana" w:hAnsi="Verdana" w:cs="Verdana"/>
          <w:i/>
        </w:rPr>
        <w:t xml:space="preserve">/ </w:t>
      </w:r>
    </w:p>
    <w:p w:rsidR="009711C1" w:rsidRDefault="008D3E42">
      <w:pPr>
        <w:spacing w:after="0" w:line="360" w:lineRule="auto"/>
        <w:ind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Членове: </w:t>
      </w:r>
    </w:p>
    <w:p w:rsidR="009711C1" w:rsidRDefault="008D3E42">
      <w:pPr>
        <w:spacing w:after="0" w:line="360" w:lineRule="auto"/>
        <w:ind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1. …………………………………………….</w:t>
      </w:r>
    </w:p>
    <w:p w:rsidR="009711C1" w:rsidRPr="00921273" w:rsidRDefault="008D3E42">
      <w:pPr>
        <w:spacing w:after="0" w:line="360" w:lineRule="auto"/>
        <w:ind w:firstLine="720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</w:rPr>
        <w:t xml:space="preserve">    </w:t>
      </w:r>
      <w:r w:rsidR="00921273">
        <w:rPr>
          <w:rFonts w:ascii="Verdana" w:eastAsia="Verdana" w:hAnsi="Verdana" w:cs="Verdana"/>
        </w:rPr>
        <w:t xml:space="preserve">               </w:t>
      </w:r>
      <w:r w:rsidRPr="00921273">
        <w:rPr>
          <w:rFonts w:ascii="Verdana" w:eastAsia="Verdana" w:hAnsi="Verdana" w:cs="Verdana"/>
          <w:i/>
        </w:rPr>
        <w:t>/</w:t>
      </w:r>
      <w:r w:rsidR="00921273" w:rsidRPr="00921273">
        <w:rPr>
          <w:rFonts w:ascii="Verdana" w:eastAsia="Verdana" w:hAnsi="Verdana" w:cs="Verdana"/>
          <w:i/>
        </w:rPr>
        <w:t>п</w:t>
      </w:r>
      <w:r w:rsidRPr="00921273">
        <w:rPr>
          <w:rFonts w:ascii="Verdana" w:eastAsia="Verdana" w:hAnsi="Verdana" w:cs="Verdana"/>
          <w:i/>
        </w:rPr>
        <w:t>/</w:t>
      </w:r>
    </w:p>
    <w:p w:rsidR="009711C1" w:rsidRPr="008D3E42" w:rsidRDefault="008D3E42" w:rsidP="008D3E42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hanging="11"/>
        <w:rPr>
          <w:rFonts w:ascii="Verdana" w:eastAsia="Verdana" w:hAnsi="Verdana" w:cs="Verdana"/>
        </w:rPr>
      </w:pPr>
      <w:r w:rsidRPr="008D3E42">
        <w:rPr>
          <w:rFonts w:ascii="Verdana" w:eastAsia="Verdana" w:hAnsi="Verdana" w:cs="Verdana"/>
        </w:rPr>
        <w:t>…………………………………………...</w:t>
      </w:r>
      <w:r w:rsidRPr="008D3E42">
        <w:rPr>
          <w:rFonts w:ascii="Verdana" w:eastAsia="Verdana" w:hAnsi="Verdana" w:cs="Verdana"/>
        </w:rPr>
        <w:tab/>
      </w:r>
    </w:p>
    <w:p w:rsidR="009711C1" w:rsidRPr="00921273" w:rsidRDefault="008D3E42">
      <w:pPr>
        <w:spacing w:after="0" w:line="360" w:lineRule="auto"/>
        <w:ind w:firstLine="720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</w:rPr>
        <w:t xml:space="preserve">   </w:t>
      </w:r>
      <w:r w:rsidR="00921273">
        <w:rPr>
          <w:rFonts w:ascii="Verdana" w:eastAsia="Verdana" w:hAnsi="Verdana" w:cs="Verdana"/>
        </w:rPr>
        <w:t xml:space="preserve">                 </w:t>
      </w:r>
      <w:r w:rsidRPr="00921273">
        <w:rPr>
          <w:rFonts w:ascii="Verdana" w:eastAsia="Verdana" w:hAnsi="Verdana" w:cs="Verdana"/>
          <w:i/>
        </w:rPr>
        <w:t>/</w:t>
      </w:r>
      <w:r w:rsidR="00921273" w:rsidRPr="00921273">
        <w:rPr>
          <w:rFonts w:ascii="Verdana" w:eastAsia="Verdana" w:hAnsi="Verdana" w:cs="Verdana"/>
          <w:i/>
        </w:rPr>
        <w:t>п</w:t>
      </w:r>
      <w:r w:rsidRPr="00921273">
        <w:rPr>
          <w:rFonts w:ascii="Verdana" w:eastAsia="Verdana" w:hAnsi="Verdana" w:cs="Verdana"/>
          <w:i/>
        </w:rPr>
        <w:t>/</w:t>
      </w:r>
    </w:p>
    <w:p w:rsidR="009711C1" w:rsidRPr="008D3E42" w:rsidRDefault="008D3E42" w:rsidP="008D3E42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hanging="11"/>
        <w:rPr>
          <w:rFonts w:ascii="Verdana" w:eastAsia="Verdana" w:hAnsi="Verdana" w:cs="Verdana"/>
        </w:rPr>
      </w:pPr>
      <w:r w:rsidRPr="008D3E42">
        <w:rPr>
          <w:rFonts w:ascii="Verdana" w:eastAsia="Verdana" w:hAnsi="Verdana" w:cs="Verdana"/>
        </w:rPr>
        <w:t>…………………………………………..</w:t>
      </w:r>
      <w:r w:rsidRPr="008D3E42">
        <w:rPr>
          <w:rFonts w:ascii="Verdana" w:eastAsia="Verdana" w:hAnsi="Verdana" w:cs="Verdana"/>
        </w:rPr>
        <w:tab/>
      </w:r>
    </w:p>
    <w:p w:rsidR="009711C1" w:rsidRPr="00921273" w:rsidRDefault="008D3E42">
      <w:pPr>
        <w:spacing w:after="0" w:line="360" w:lineRule="auto"/>
        <w:ind w:firstLine="720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</w:rPr>
        <w:t xml:space="preserve">    </w:t>
      </w:r>
      <w:r w:rsidR="00921273">
        <w:rPr>
          <w:rFonts w:ascii="Verdana" w:eastAsia="Verdana" w:hAnsi="Verdana" w:cs="Verdana"/>
        </w:rPr>
        <w:t xml:space="preserve">            </w:t>
      </w:r>
      <w:r w:rsidRPr="00921273">
        <w:rPr>
          <w:rFonts w:ascii="Verdana" w:eastAsia="Verdana" w:hAnsi="Verdana" w:cs="Verdana"/>
          <w:i/>
        </w:rPr>
        <w:t>/</w:t>
      </w:r>
      <w:r w:rsidR="00921273" w:rsidRPr="00921273">
        <w:rPr>
          <w:rFonts w:ascii="Verdana" w:eastAsia="Verdana" w:hAnsi="Verdana" w:cs="Verdana"/>
          <w:i/>
        </w:rPr>
        <w:t>п</w:t>
      </w:r>
      <w:r w:rsidRPr="00921273">
        <w:rPr>
          <w:rFonts w:ascii="Verdana" w:eastAsia="Verdana" w:hAnsi="Verdana" w:cs="Verdana"/>
          <w:i/>
        </w:rPr>
        <w:t>/</w:t>
      </w:r>
    </w:p>
    <w:p w:rsidR="009711C1" w:rsidRPr="008D3E42" w:rsidRDefault="008D3E42" w:rsidP="008D3E42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hanging="11"/>
        <w:rPr>
          <w:rFonts w:ascii="Verdana" w:eastAsia="Verdana" w:hAnsi="Verdana" w:cs="Verdana"/>
        </w:rPr>
      </w:pPr>
      <w:r w:rsidRPr="008D3E42">
        <w:rPr>
          <w:rFonts w:ascii="Verdana" w:eastAsia="Verdana" w:hAnsi="Verdana" w:cs="Verdana"/>
        </w:rPr>
        <w:t>………………………………………….</w:t>
      </w:r>
      <w:r w:rsidRPr="008D3E42">
        <w:rPr>
          <w:rFonts w:ascii="Verdana" w:eastAsia="Verdana" w:hAnsi="Verdana" w:cs="Verdana"/>
        </w:rPr>
        <w:tab/>
      </w:r>
    </w:p>
    <w:p w:rsidR="008D3E42" w:rsidRPr="00921273" w:rsidRDefault="008D3E42" w:rsidP="008D3E42">
      <w:pPr>
        <w:spacing w:after="0" w:line="360" w:lineRule="auto"/>
        <w:ind w:firstLine="720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</w:rPr>
        <w:t xml:space="preserve">    </w:t>
      </w:r>
      <w:r w:rsidR="00921273">
        <w:rPr>
          <w:rFonts w:ascii="Verdana" w:eastAsia="Verdana" w:hAnsi="Verdana" w:cs="Verdana"/>
        </w:rPr>
        <w:t xml:space="preserve">                </w:t>
      </w:r>
      <w:r w:rsidRPr="00921273">
        <w:rPr>
          <w:rFonts w:ascii="Verdana" w:eastAsia="Verdana" w:hAnsi="Verdana" w:cs="Verdana"/>
          <w:i/>
        </w:rPr>
        <w:t>/</w:t>
      </w:r>
      <w:r w:rsidR="00921273" w:rsidRPr="00921273">
        <w:rPr>
          <w:rFonts w:ascii="Verdana" w:eastAsia="Verdana" w:hAnsi="Verdana" w:cs="Verdana"/>
          <w:i/>
        </w:rPr>
        <w:t>п</w:t>
      </w:r>
      <w:r w:rsidRPr="00921273">
        <w:rPr>
          <w:rFonts w:ascii="Verdana" w:eastAsia="Verdana" w:hAnsi="Verdana" w:cs="Verdana"/>
          <w:i/>
        </w:rPr>
        <w:t>/</w:t>
      </w:r>
      <w:bookmarkStart w:id="0" w:name="_GoBack"/>
      <w:bookmarkEnd w:id="0"/>
    </w:p>
    <w:p w:rsidR="009711C1" w:rsidRDefault="009711C1" w:rsidP="008D3E42">
      <w:pPr>
        <w:spacing w:after="0" w:line="360" w:lineRule="auto"/>
        <w:rPr>
          <w:rFonts w:ascii="Verdana" w:eastAsia="Verdana" w:hAnsi="Verdana" w:cs="Verdana"/>
        </w:rPr>
      </w:pPr>
    </w:p>
    <w:p w:rsidR="009711C1" w:rsidRDefault="008D3E42">
      <w:pPr>
        <w:spacing w:after="0" w:line="360" w:lineRule="auto"/>
        <w:ind w:firstLine="360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9711C1" w:rsidRDefault="008D3E42">
      <w:pPr>
        <w:numPr>
          <w:ilvl w:val="0"/>
          <w:numId w:val="9"/>
        </w:numPr>
        <w:spacing w:after="0" w:line="360" w:lineRule="auto"/>
        <w:ind w:left="121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Справка за отглеждани животни и наети ПМЛ;</w:t>
      </w:r>
    </w:p>
    <w:p w:rsidR="009711C1" w:rsidRDefault="008D3E42">
      <w:pPr>
        <w:numPr>
          <w:ilvl w:val="0"/>
          <w:numId w:val="9"/>
        </w:numPr>
        <w:spacing w:after="0" w:line="360" w:lineRule="auto"/>
        <w:ind w:left="121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Справка от Национална агенция по приходите, Регистър на задължените лица за наличие/липса на задължения;</w:t>
      </w:r>
    </w:p>
    <w:p w:rsidR="009711C1" w:rsidRDefault="008D3E42">
      <w:pPr>
        <w:numPr>
          <w:ilvl w:val="0"/>
          <w:numId w:val="9"/>
        </w:numPr>
        <w:spacing w:after="0" w:line="360" w:lineRule="auto"/>
        <w:ind w:left="121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Удостоверение за наличие/липса на задължения за местни данъци и такса битови отпадъци към Община Антоново;</w:t>
      </w:r>
    </w:p>
    <w:p w:rsidR="009711C1" w:rsidRDefault="008D3E42">
      <w:pPr>
        <w:numPr>
          <w:ilvl w:val="0"/>
          <w:numId w:val="9"/>
        </w:numPr>
        <w:spacing w:after="0" w:line="360" w:lineRule="auto"/>
        <w:ind w:left="121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Справка за наличие/липса на задължения към Държавен фонд „Земеделие“;</w:t>
      </w:r>
    </w:p>
    <w:p w:rsidR="009711C1" w:rsidRDefault="008D3E42">
      <w:pPr>
        <w:numPr>
          <w:ilvl w:val="0"/>
          <w:numId w:val="9"/>
        </w:numPr>
        <w:spacing w:after="0" w:line="360" w:lineRule="auto"/>
        <w:ind w:left="121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Справка за прекратени договори за наем и аренда на земеделски земи от ДПФ, заведени дела за събиране на вземания по тези договори;</w:t>
      </w:r>
    </w:p>
    <w:p w:rsidR="009711C1" w:rsidRDefault="008D3E42">
      <w:pPr>
        <w:numPr>
          <w:ilvl w:val="0"/>
          <w:numId w:val="9"/>
        </w:numPr>
        <w:spacing w:after="0" w:line="360" w:lineRule="auto"/>
        <w:ind w:left="121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Справка за неплатени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вноски по договори за наем/аренда с ДПФ;</w:t>
      </w:r>
    </w:p>
    <w:p w:rsidR="009711C1" w:rsidRPr="008D3E42" w:rsidRDefault="008D3E42" w:rsidP="008D3E42">
      <w:pPr>
        <w:numPr>
          <w:ilvl w:val="0"/>
          <w:numId w:val="9"/>
        </w:numPr>
        <w:spacing w:after="0" w:line="360" w:lineRule="auto"/>
        <w:ind w:left="1211" w:hanging="360"/>
        <w:rPr>
          <w:rFonts w:ascii="Verdana" w:eastAsia="Verdana" w:hAnsi="Verdana" w:cs="Verdana"/>
        </w:rPr>
      </w:pPr>
      <w:r w:rsidRPr="008D3E42">
        <w:rPr>
          <w:rFonts w:ascii="Verdana" w:eastAsia="Verdana" w:hAnsi="Verdana" w:cs="Verdana"/>
        </w:rPr>
        <w:t xml:space="preserve">Справка за неплатени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вноски по договори за наем/аренда с ОПФ;</w:t>
      </w:r>
    </w:p>
    <w:p w:rsidR="009711C1" w:rsidRDefault="008D3E42">
      <w:pPr>
        <w:numPr>
          <w:ilvl w:val="0"/>
          <w:numId w:val="9"/>
        </w:numPr>
        <w:spacing w:after="0" w:line="360" w:lineRule="auto"/>
        <w:ind w:left="121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Справка за лицата с издадени заповеди по чл. 37в, ал. 7 от ЗСПЗЗ във връзка с ползване на имоти по чл. 37в, ал. 3, т. 2 от ЗСПЗЗ;</w:t>
      </w:r>
    </w:p>
    <w:p w:rsidR="009711C1" w:rsidRDefault="008D3E42">
      <w:pPr>
        <w:numPr>
          <w:ilvl w:val="0"/>
          <w:numId w:val="9"/>
        </w:numPr>
        <w:spacing w:after="0" w:line="360" w:lineRule="auto"/>
        <w:ind w:left="121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Справка за задължения на лицата, които през стопанската 2024/2025 година ползват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Verdana" w:eastAsia="Verdana" w:hAnsi="Verdana" w:cs="Verdana"/>
        </w:rPr>
        <w:t>имоти по чл. 37в, ал. 3, т. 2 от ЗСПЗЗ и чиито тримесечен срок по чл. 37в, ал. 7 от ЗСПЗЗ е изтекъл.</w:t>
      </w:r>
    </w:p>
    <w:p w:rsidR="009711C1" w:rsidRDefault="009711C1">
      <w:pPr>
        <w:spacing w:after="0" w:line="360" w:lineRule="auto"/>
        <w:ind w:left="851"/>
        <w:rPr>
          <w:rFonts w:ascii="Verdana" w:eastAsia="Verdana" w:hAnsi="Verdana" w:cs="Verdana"/>
        </w:rPr>
      </w:pPr>
    </w:p>
    <w:sectPr w:rsidR="009711C1" w:rsidSect="008A4C71">
      <w:pgSz w:w="11906" w:h="16838"/>
      <w:pgMar w:top="993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CB0637"/>
    <w:multiLevelType w:val="multilevel"/>
    <w:tmpl w:val="207473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E4664C"/>
    <w:multiLevelType w:val="hybridMultilevel"/>
    <w:tmpl w:val="5F5E2ACC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8431D"/>
    <w:multiLevelType w:val="multilevel"/>
    <w:tmpl w:val="DEDC5E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750866"/>
    <w:multiLevelType w:val="multilevel"/>
    <w:tmpl w:val="CF2699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8221F9"/>
    <w:multiLevelType w:val="multilevel"/>
    <w:tmpl w:val="F1D292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DF0B62"/>
    <w:multiLevelType w:val="multilevel"/>
    <w:tmpl w:val="B40A5A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ED34C6"/>
    <w:multiLevelType w:val="multilevel"/>
    <w:tmpl w:val="9586DF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341C8D"/>
    <w:multiLevelType w:val="multilevel"/>
    <w:tmpl w:val="0D5E25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711C1"/>
    <w:rsid w:val="006B37D1"/>
    <w:rsid w:val="008A4C71"/>
    <w:rsid w:val="008A510C"/>
    <w:rsid w:val="008D3E42"/>
    <w:rsid w:val="00921273"/>
    <w:rsid w:val="0097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6662DC-89E1-442C-A336-4B5EAD9CB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bilia</cp:lastModifiedBy>
  <cp:revision>4</cp:revision>
  <dcterms:created xsi:type="dcterms:W3CDTF">2025-03-24T12:10:00Z</dcterms:created>
  <dcterms:modified xsi:type="dcterms:W3CDTF">2025-03-26T06:22:00Z</dcterms:modified>
</cp:coreProperties>
</file>